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E0FA" w14:textId="1BDDF029" w:rsidR="002F751E" w:rsidRDefault="002F751E" w:rsidP="002F751E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  <w:r w:rsidRPr="002F751E"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  <w:t>476   O Worship the King, All Glorious Above!</w:t>
      </w:r>
    </w:p>
    <w:p w14:paraId="68BC38E5" w14:textId="77777777" w:rsidR="002F751E" w:rsidRDefault="002F751E" w:rsidP="002F751E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p w14:paraId="1AF84E62" w14:textId="77777777" w:rsidR="002F751E" w:rsidRPr="002F751E" w:rsidRDefault="002F751E" w:rsidP="002F751E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Arial" w:hAnsi="Arial" w:cs="Arial"/>
          <w:color w:val="222222"/>
          <w:sz w:val="32"/>
          <w:szCs w:val="32"/>
        </w:rPr>
      </w:pPr>
      <w:r w:rsidRPr="002F751E">
        <w:rPr>
          <w:rFonts w:ascii="Arial" w:hAnsi="Arial" w:cs="Arial"/>
          <w:color w:val="222222"/>
          <w:sz w:val="32"/>
          <w:szCs w:val="32"/>
        </w:rPr>
        <w:t>1 O worship the King, all glorious above!</w:t>
      </w:r>
      <w:r w:rsidRPr="002F751E">
        <w:rPr>
          <w:rFonts w:ascii="Arial" w:hAnsi="Arial" w:cs="Arial"/>
          <w:color w:val="222222"/>
          <w:sz w:val="32"/>
          <w:szCs w:val="32"/>
        </w:rPr>
        <w:br/>
        <w:t>O gratefully sing God's power and God's love;</w:t>
      </w:r>
      <w:r w:rsidRPr="002F751E">
        <w:rPr>
          <w:rFonts w:ascii="Arial" w:hAnsi="Arial" w:cs="Arial"/>
          <w:color w:val="222222"/>
          <w:sz w:val="32"/>
          <w:szCs w:val="32"/>
        </w:rPr>
        <w:br/>
        <w:t>Our shield and defender, the Ancient of Days,</w:t>
      </w:r>
      <w:r w:rsidRPr="002F751E">
        <w:rPr>
          <w:rFonts w:ascii="Arial" w:hAnsi="Arial" w:cs="Arial"/>
          <w:color w:val="222222"/>
          <w:sz w:val="32"/>
          <w:szCs w:val="32"/>
        </w:rPr>
        <w:br/>
        <w:t>Pavilioned in splendor and girded with praise.</w:t>
      </w:r>
    </w:p>
    <w:p w14:paraId="42E3BB1A" w14:textId="77777777" w:rsidR="002F751E" w:rsidRPr="002F751E" w:rsidRDefault="002F751E" w:rsidP="002F751E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Arial" w:hAnsi="Arial" w:cs="Arial"/>
          <w:color w:val="222222"/>
          <w:sz w:val="32"/>
          <w:szCs w:val="32"/>
        </w:rPr>
      </w:pPr>
      <w:r w:rsidRPr="002F751E">
        <w:rPr>
          <w:rFonts w:ascii="Arial" w:hAnsi="Arial" w:cs="Arial"/>
          <w:color w:val="222222"/>
          <w:sz w:val="32"/>
          <w:szCs w:val="32"/>
        </w:rPr>
        <w:t>2 O tell of God's might, O sing of God's grace,</w:t>
      </w:r>
      <w:r w:rsidRPr="002F751E">
        <w:rPr>
          <w:rFonts w:ascii="Arial" w:hAnsi="Arial" w:cs="Arial"/>
          <w:color w:val="222222"/>
          <w:sz w:val="32"/>
          <w:szCs w:val="32"/>
        </w:rPr>
        <w:br/>
        <w:t>Whose robe is the light, whose canopy space,</w:t>
      </w:r>
      <w:r w:rsidRPr="002F751E">
        <w:rPr>
          <w:rFonts w:ascii="Arial" w:hAnsi="Arial" w:cs="Arial"/>
          <w:color w:val="222222"/>
          <w:sz w:val="32"/>
          <w:szCs w:val="32"/>
        </w:rPr>
        <w:br/>
        <w:t>His chariots of heaven the deep thunderclouds form,</w:t>
      </w:r>
      <w:r w:rsidRPr="002F751E">
        <w:rPr>
          <w:rFonts w:ascii="Arial" w:hAnsi="Arial" w:cs="Arial"/>
          <w:color w:val="222222"/>
          <w:sz w:val="32"/>
          <w:szCs w:val="32"/>
        </w:rPr>
        <w:br/>
        <w:t>And bright is God's path on the wings of the storm.</w:t>
      </w:r>
    </w:p>
    <w:p w14:paraId="358DA272" w14:textId="77777777" w:rsidR="002F751E" w:rsidRPr="002F751E" w:rsidRDefault="002F751E" w:rsidP="002F751E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Arial" w:hAnsi="Arial" w:cs="Arial"/>
          <w:color w:val="222222"/>
          <w:sz w:val="32"/>
          <w:szCs w:val="32"/>
        </w:rPr>
      </w:pPr>
      <w:r w:rsidRPr="002F751E">
        <w:rPr>
          <w:rFonts w:ascii="Arial" w:hAnsi="Arial" w:cs="Arial"/>
          <w:color w:val="222222"/>
          <w:sz w:val="32"/>
          <w:szCs w:val="32"/>
        </w:rPr>
        <w:t>3 The earth with its store of wonders untold,</w:t>
      </w:r>
      <w:r w:rsidRPr="002F751E">
        <w:rPr>
          <w:rFonts w:ascii="Arial" w:hAnsi="Arial" w:cs="Arial"/>
          <w:color w:val="222222"/>
          <w:sz w:val="32"/>
          <w:szCs w:val="32"/>
        </w:rPr>
        <w:br/>
        <w:t xml:space="preserve">Almighty, </w:t>
      </w:r>
      <w:proofErr w:type="gramStart"/>
      <w:r w:rsidRPr="002F751E">
        <w:rPr>
          <w:rFonts w:ascii="Arial" w:hAnsi="Arial" w:cs="Arial"/>
          <w:color w:val="222222"/>
          <w:sz w:val="32"/>
          <w:szCs w:val="32"/>
        </w:rPr>
        <w:t>Thy</w:t>
      </w:r>
      <w:proofErr w:type="gramEnd"/>
      <w:r w:rsidRPr="002F751E">
        <w:rPr>
          <w:rFonts w:ascii="Arial" w:hAnsi="Arial" w:cs="Arial"/>
          <w:color w:val="222222"/>
          <w:sz w:val="32"/>
          <w:szCs w:val="32"/>
        </w:rPr>
        <w:t xml:space="preserve"> power hath founded of old;</w:t>
      </w:r>
      <w:r w:rsidRPr="002F751E">
        <w:rPr>
          <w:rFonts w:ascii="Arial" w:hAnsi="Arial" w:cs="Arial"/>
          <w:color w:val="222222"/>
          <w:sz w:val="32"/>
          <w:szCs w:val="32"/>
        </w:rPr>
        <w:br/>
        <w:t>Hath stablished it fast by a changeless decree,</w:t>
      </w:r>
      <w:r w:rsidRPr="002F751E">
        <w:rPr>
          <w:rFonts w:ascii="Arial" w:hAnsi="Arial" w:cs="Arial"/>
          <w:color w:val="222222"/>
          <w:sz w:val="32"/>
          <w:szCs w:val="32"/>
        </w:rPr>
        <w:br/>
        <w:t>And round it hath cast, like a mantle, the sea.</w:t>
      </w:r>
    </w:p>
    <w:p w14:paraId="159DCCA1" w14:textId="77777777" w:rsidR="002F751E" w:rsidRPr="002F751E" w:rsidRDefault="002F751E" w:rsidP="002F751E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Arial" w:hAnsi="Arial" w:cs="Arial"/>
          <w:color w:val="222222"/>
          <w:sz w:val="32"/>
          <w:szCs w:val="32"/>
        </w:rPr>
      </w:pPr>
      <w:r w:rsidRPr="002F751E">
        <w:rPr>
          <w:rFonts w:ascii="Arial" w:hAnsi="Arial" w:cs="Arial"/>
          <w:color w:val="222222"/>
          <w:sz w:val="32"/>
          <w:szCs w:val="32"/>
        </w:rPr>
        <w:t>4 Thy bountiful care what tongue can recite?</w:t>
      </w:r>
      <w:r w:rsidRPr="002F751E">
        <w:rPr>
          <w:rFonts w:ascii="Arial" w:hAnsi="Arial" w:cs="Arial"/>
          <w:color w:val="222222"/>
          <w:sz w:val="32"/>
          <w:szCs w:val="32"/>
        </w:rPr>
        <w:br/>
        <w:t>It breathes in the air, it shines in the light;</w:t>
      </w:r>
      <w:r w:rsidRPr="002F751E">
        <w:rPr>
          <w:rFonts w:ascii="Arial" w:hAnsi="Arial" w:cs="Arial"/>
          <w:color w:val="222222"/>
          <w:sz w:val="32"/>
          <w:szCs w:val="32"/>
        </w:rPr>
        <w:br/>
        <w:t>It streams from the hills, it descends to the plain,</w:t>
      </w:r>
      <w:r w:rsidRPr="002F751E">
        <w:rPr>
          <w:rFonts w:ascii="Arial" w:hAnsi="Arial" w:cs="Arial"/>
          <w:color w:val="222222"/>
          <w:sz w:val="32"/>
          <w:szCs w:val="32"/>
        </w:rPr>
        <w:br/>
        <w:t>And sweetly distills in the dew and the rain.</w:t>
      </w:r>
    </w:p>
    <w:p w14:paraId="61BFEE77" w14:textId="77777777" w:rsidR="002F751E" w:rsidRPr="002F751E" w:rsidRDefault="002F751E" w:rsidP="002F751E">
      <w:pPr>
        <w:pStyle w:val="NormalWeb"/>
        <w:shd w:val="clear" w:color="auto" w:fill="FFFFFF"/>
        <w:spacing w:before="144" w:beforeAutospacing="0" w:after="288" w:afterAutospacing="0"/>
        <w:ind w:left="1440"/>
        <w:rPr>
          <w:rFonts w:ascii="Arial" w:hAnsi="Arial" w:cs="Arial"/>
          <w:color w:val="222222"/>
          <w:sz w:val="32"/>
          <w:szCs w:val="32"/>
        </w:rPr>
      </w:pPr>
      <w:r w:rsidRPr="002F751E">
        <w:rPr>
          <w:rFonts w:ascii="Arial" w:hAnsi="Arial" w:cs="Arial"/>
          <w:color w:val="222222"/>
          <w:sz w:val="32"/>
          <w:szCs w:val="32"/>
        </w:rPr>
        <w:t>5 Frail children of dust, and feeble as frail,</w:t>
      </w:r>
      <w:r w:rsidRPr="002F751E">
        <w:rPr>
          <w:rFonts w:ascii="Arial" w:hAnsi="Arial" w:cs="Arial"/>
          <w:color w:val="222222"/>
          <w:sz w:val="32"/>
          <w:szCs w:val="32"/>
        </w:rPr>
        <w:br/>
        <w:t>In Thee do we trust, nor find Thee to fail;</w:t>
      </w:r>
      <w:r w:rsidRPr="002F751E">
        <w:rPr>
          <w:rFonts w:ascii="Arial" w:hAnsi="Arial" w:cs="Arial"/>
          <w:color w:val="222222"/>
          <w:sz w:val="32"/>
          <w:szCs w:val="32"/>
        </w:rPr>
        <w:br/>
        <w:t>Thy mercies how tender, how firm to the end,</w:t>
      </w:r>
      <w:r w:rsidRPr="002F751E">
        <w:rPr>
          <w:rFonts w:ascii="Arial" w:hAnsi="Arial" w:cs="Arial"/>
          <w:color w:val="222222"/>
          <w:sz w:val="32"/>
          <w:szCs w:val="32"/>
        </w:rPr>
        <w:br/>
        <w:t>Our maker, defender, redeemer, and friend.</w:t>
      </w:r>
    </w:p>
    <w:p w14:paraId="75F30CF3" w14:textId="77777777" w:rsidR="002F751E" w:rsidRPr="002F751E" w:rsidRDefault="002F751E" w:rsidP="002F751E">
      <w:pPr>
        <w:spacing w:before="120" w:after="120" w:line="468" w:lineRule="atLeast"/>
        <w:jc w:val="center"/>
        <w:outlineLvl w:val="1"/>
        <w:rPr>
          <w:rFonts w:ascii="Georgia" w:eastAsia="Times New Roman" w:hAnsi="Georgia" w:cs="Times New Roman"/>
          <w:kern w:val="0"/>
          <w:sz w:val="36"/>
          <w:szCs w:val="36"/>
          <w14:ligatures w14:val="none"/>
        </w:rPr>
      </w:pPr>
    </w:p>
    <w:sectPr w:rsidR="002F751E" w:rsidRPr="002F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16705"/>
    <w:multiLevelType w:val="multilevel"/>
    <w:tmpl w:val="E756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333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1E"/>
    <w:rsid w:val="002F751E"/>
    <w:rsid w:val="00447759"/>
    <w:rsid w:val="0051083E"/>
    <w:rsid w:val="005510B1"/>
    <w:rsid w:val="005A2F4F"/>
    <w:rsid w:val="00B40C74"/>
    <w:rsid w:val="00B802CF"/>
    <w:rsid w:val="00E4783B"/>
    <w:rsid w:val="00FE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27AF"/>
  <w15:chartTrackingRefBased/>
  <w15:docId w15:val="{5943198B-8C50-4519-BCA6-24FA0529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505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</w:div>
      </w:divsChild>
    </w:div>
    <w:div w:id="1715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Perkins</dc:creator>
  <cp:keywords/>
  <dc:description/>
  <cp:lastModifiedBy>Karen Perkins</cp:lastModifiedBy>
  <cp:revision>2</cp:revision>
  <dcterms:created xsi:type="dcterms:W3CDTF">2026-06-10T14:33:00Z</dcterms:created>
  <dcterms:modified xsi:type="dcterms:W3CDTF">2026-06-10T14:33:00Z</dcterms:modified>
</cp:coreProperties>
</file>